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Об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установлении срока рассрочки оплаты арендуемого имущества при реализации субъектами малого и среднего предпринимательства права на приобретение арендуемого недвижимого имущества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находящегося в собственности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начальником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отдела архитектуры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градостроительства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земельных и имущественных отношений администрации Тимашевского городского поселения Тимашевского района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соответствии с Федеральны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м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закон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ом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22.07.2008 N 159-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Об особенностях отчуждения недвижимого имущества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находящегося в государственной или в муниципальной собственности и арендуемого субъектами малого и среднего предпринимательства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и о внесении изменений в отдельные законодательные акты Российской Федерации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"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31.03.2022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